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8A2A" w14:textId="3804EB89" w:rsidR="005403D3" w:rsidRPr="005423A6" w:rsidRDefault="005403D3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 xml:space="preserve">Travis </w:t>
      </w:r>
      <w:proofErr w:type="spellStart"/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Dehne</w:t>
      </w:r>
      <w:proofErr w:type="spellEnd"/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 xml:space="preserve"> PT, DPT, OCS</w:t>
      </w:r>
    </w:p>
    <w:p w14:paraId="2FCCAEED" w14:textId="1F36B2E1" w:rsidR="005403D3" w:rsidRPr="005423A6" w:rsidRDefault="005403D3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Next Level Sport Performance</w:t>
      </w:r>
    </w:p>
    <w:p w14:paraId="5B5D66FD" w14:textId="0D4E7833" w:rsidR="005403D3" w:rsidRPr="005423A6" w:rsidRDefault="005403D3" w:rsidP="00A80FFD">
      <w:pPr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 xml:space="preserve">Myofascial Interventions: Foam Roller Massage </w:t>
      </w:r>
      <w:r w:rsidR="00AC4F04" w:rsidRPr="005423A6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 xml:space="preserve">- </w:t>
      </w:r>
      <w:r w:rsidRPr="005423A6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 xml:space="preserve">An </w:t>
      </w:r>
      <w:r w:rsidR="00AC4F04" w:rsidRPr="005423A6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>Evidence-Based Practice Approach</w:t>
      </w:r>
    </w:p>
    <w:p w14:paraId="119ED25A" w14:textId="29BF2BCC" w:rsidR="00071491" w:rsidRPr="005423A6" w:rsidRDefault="00593553" w:rsidP="00071491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0.5 CEU</w:t>
      </w:r>
    </w:p>
    <w:p w14:paraId="63CBE641" w14:textId="77777777" w:rsidR="00D31845" w:rsidRPr="005423A6" w:rsidRDefault="00D31845" w:rsidP="00D3184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Define the two leading theories on how compressive myofascial interventions work</w:t>
      </w:r>
    </w:p>
    <w:p w14:paraId="36B9923F" w14:textId="7BAC085A" w:rsidR="00D31845" w:rsidRPr="005423A6" w:rsidRDefault="00D31845" w:rsidP="00D3184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Describe the expected treatment </w:t>
      </w: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effects</w:t>
      </w: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Foam roller massage based on current literature</w:t>
      </w:r>
    </w:p>
    <w:p w14:paraId="0518DA8F" w14:textId="77777777" w:rsidR="00D31845" w:rsidRPr="005423A6" w:rsidRDefault="00D31845" w:rsidP="00D3184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Identify precautions and contraindications for foam roller massage</w:t>
      </w:r>
    </w:p>
    <w:p w14:paraId="02750253" w14:textId="77777777" w:rsidR="00D31845" w:rsidRPr="005423A6" w:rsidRDefault="00D31845" w:rsidP="00D3184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Understand treatment parameters for foam roller intervention as shown in the literature</w:t>
      </w:r>
    </w:p>
    <w:p w14:paraId="6B75ECE2" w14:textId="0296DD7E" w:rsidR="00AC4F04" w:rsidRPr="005423A6" w:rsidRDefault="006F7143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noProof/>
          <w:color w:val="232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BE97C" wp14:editId="3718F87E">
                <wp:simplePos x="0" y="0"/>
                <wp:positionH relativeFrom="column">
                  <wp:posOffset>4273</wp:posOffset>
                </wp:positionH>
                <wp:positionV relativeFrom="paragraph">
                  <wp:posOffset>67583</wp:posOffset>
                </wp:positionV>
                <wp:extent cx="6665720" cy="0"/>
                <wp:effectExtent l="0" t="0" r="146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5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6E9A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.3pt" to="525.2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14:paraId="056265AF" w14:textId="1AB4B1F9" w:rsidR="00AC4F04" w:rsidRPr="005423A6" w:rsidRDefault="00AC4F04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 xml:space="preserve">Justin J. </w:t>
      </w:r>
      <w:proofErr w:type="spellStart"/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Ernat</w:t>
      </w:r>
      <w:proofErr w:type="spellEnd"/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, MD, MHA</w:t>
      </w:r>
    </w:p>
    <w:p w14:paraId="211C63D1" w14:textId="15C92C38" w:rsidR="00AC4F04" w:rsidRPr="005423A6" w:rsidRDefault="00AC4F04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Sports Medicine Fellow</w:t>
      </w:r>
    </w:p>
    <w:p w14:paraId="61B217CA" w14:textId="728F6664" w:rsidR="00AC4F04" w:rsidRPr="005423A6" w:rsidRDefault="00AC4F04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The Steadman Clinic</w:t>
      </w:r>
    </w:p>
    <w:p w14:paraId="025808BC" w14:textId="3F1C852D" w:rsidR="00AC4F04" w:rsidRPr="005423A6" w:rsidRDefault="00AC4F04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Vail, Colorado</w:t>
      </w:r>
    </w:p>
    <w:p w14:paraId="442DE464" w14:textId="2DAC0D2B" w:rsidR="00AC4F04" w:rsidRPr="005423A6" w:rsidRDefault="00AC4F04" w:rsidP="00A80FFD">
      <w:pPr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>An Update on the Natural History and Epidemiology of the Nonoperative Management of Anterior Shoulder Instability</w:t>
      </w:r>
    </w:p>
    <w:p w14:paraId="516118C7" w14:textId="09A060BE" w:rsidR="006F7143" w:rsidRPr="005423A6" w:rsidRDefault="00593553" w:rsidP="006F7143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0.75 CEU</w:t>
      </w:r>
    </w:p>
    <w:p w14:paraId="0B552C8F" w14:textId="2DB2320B" w:rsidR="000605D2" w:rsidRPr="005423A6" w:rsidRDefault="000605D2" w:rsidP="000605D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The learner will describe the associated diagnostic imaging associated with anterior shoulder instability</w:t>
      </w:r>
    </w:p>
    <w:p w14:paraId="283698FA" w14:textId="6F6CCCAE" w:rsidR="000605D2" w:rsidRPr="005423A6" w:rsidRDefault="000605D2" w:rsidP="000605D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The learner will define appropriate post-reduction immobilization</w:t>
      </w:r>
    </w:p>
    <w:p w14:paraId="3BF524ED" w14:textId="21E28C51" w:rsidR="000605D2" w:rsidRPr="005423A6" w:rsidRDefault="000605D2" w:rsidP="000605D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The learner will compare operative and non-operative management care of the anterior shoulder instability</w:t>
      </w:r>
    </w:p>
    <w:p w14:paraId="7A301F03" w14:textId="13BE419D" w:rsidR="00AC4F04" w:rsidRPr="005423A6" w:rsidRDefault="006F7143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noProof/>
          <w:color w:val="232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7E9A6" wp14:editId="273C8D18">
                <wp:simplePos x="0" y="0"/>
                <wp:positionH relativeFrom="column">
                  <wp:posOffset>4970</wp:posOffset>
                </wp:positionH>
                <wp:positionV relativeFrom="paragraph">
                  <wp:posOffset>64273</wp:posOffset>
                </wp:positionV>
                <wp:extent cx="66294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9339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05pt" to="522.4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70EE6AA3" w14:textId="30591D82" w:rsidR="00AC4F04" w:rsidRPr="005423A6" w:rsidRDefault="00AC4F04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 xml:space="preserve">Jordan </w:t>
      </w:r>
      <w:proofErr w:type="spellStart"/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Gruskay</w:t>
      </w:r>
      <w:proofErr w:type="spellEnd"/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, MD</w:t>
      </w:r>
    </w:p>
    <w:p w14:paraId="65CDDD9D" w14:textId="2676D2FF" w:rsidR="00AC4F04" w:rsidRPr="005423A6" w:rsidRDefault="00AC4F04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 xml:space="preserve">Sports </w:t>
      </w:r>
      <w:r w:rsidR="00C44400"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 xml:space="preserve">Medicine </w:t>
      </w: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Fellow</w:t>
      </w:r>
    </w:p>
    <w:p w14:paraId="7EB88800" w14:textId="322AF4E6" w:rsidR="00AC4F04" w:rsidRPr="005423A6" w:rsidRDefault="00AC4F04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The Steadman Clinic</w:t>
      </w:r>
    </w:p>
    <w:p w14:paraId="3501E3F0" w14:textId="6E4E5B80" w:rsidR="00AC4F04" w:rsidRPr="005423A6" w:rsidRDefault="00AC4F04" w:rsidP="00A80FFD">
      <w:pPr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>Patellofemoral Instability</w:t>
      </w:r>
    </w:p>
    <w:p w14:paraId="40B00930" w14:textId="4684C812" w:rsidR="00567270" w:rsidRPr="005423A6" w:rsidRDefault="006A47F5" w:rsidP="00567270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0.5 CEU</w:t>
      </w:r>
    </w:p>
    <w:p w14:paraId="43F7A9B5" w14:textId="77777777" w:rsidR="00D31845" w:rsidRPr="005423A6" w:rsidRDefault="00D31845" w:rsidP="00D3184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Athletic trainers will be able to assess, evaluate and come up with a treatment program for patients with patellar instability</w:t>
      </w:r>
    </w:p>
    <w:p w14:paraId="0657820E" w14:textId="77777777" w:rsidR="00D31845" w:rsidRPr="005423A6" w:rsidRDefault="00D31845" w:rsidP="00D3184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Athletic trainers will be able to recognize the worrisome clinical findings that may portend a worse diagnosis following a patellar instability event</w:t>
      </w:r>
    </w:p>
    <w:p w14:paraId="3D233814" w14:textId="34E312DD" w:rsidR="00D31845" w:rsidRPr="005423A6" w:rsidRDefault="00D31845" w:rsidP="00D3184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Athletic trainers will be able to counsel patients with patellar instability on their post-injury course based on knowledge of patient risk factors</w:t>
      </w:r>
    </w:p>
    <w:p w14:paraId="49B380A7" w14:textId="5D23140D" w:rsidR="005423A6" w:rsidRDefault="005423A6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noProof/>
          <w:color w:val="232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DEF44" wp14:editId="55C7E45B">
                <wp:simplePos x="0" y="0"/>
                <wp:positionH relativeFrom="column">
                  <wp:posOffset>0</wp:posOffset>
                </wp:positionH>
                <wp:positionV relativeFrom="paragraph">
                  <wp:posOffset>81199</wp:posOffset>
                </wp:positionV>
                <wp:extent cx="66294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75CD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522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5C738B22" w14:textId="0DF723BF" w:rsidR="00AC4F04" w:rsidRPr="005423A6" w:rsidRDefault="00AC4F04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William Heim, MS, LAT, AT</w:t>
      </w:r>
      <w:r w:rsid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C</w:t>
      </w:r>
    </w:p>
    <w:p w14:paraId="775B5EEC" w14:textId="583185F5" w:rsidR="006A47F5" w:rsidRPr="005423A6" w:rsidRDefault="006A47F5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Athletic Training Resident</w:t>
      </w:r>
    </w:p>
    <w:p w14:paraId="7EECE729" w14:textId="10505412" w:rsidR="006A47F5" w:rsidRPr="005423A6" w:rsidRDefault="006A47F5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The Steadman Clinic</w:t>
      </w:r>
    </w:p>
    <w:p w14:paraId="2B0D7488" w14:textId="6A9A96E1" w:rsidR="006A47F5" w:rsidRPr="005423A6" w:rsidRDefault="00AC4F04" w:rsidP="001D7020">
      <w:pPr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>Posterior Shoulder Instability in a Former Naval Special Forces Operator: Level 3 Exploration CASE Study</w:t>
      </w:r>
    </w:p>
    <w:p w14:paraId="2C5FB99D" w14:textId="371FE197" w:rsidR="001D7020" w:rsidRPr="005423A6" w:rsidRDefault="006A47F5" w:rsidP="001D7020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0.25 CEU</w:t>
      </w:r>
    </w:p>
    <w:p w14:paraId="1B4EAC27" w14:textId="77777777" w:rsidR="00D31845" w:rsidRPr="005423A6" w:rsidRDefault="00D31845" w:rsidP="00D3184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participates to understand the difference between anterior and posterior shoulder instability. </w:t>
      </w:r>
    </w:p>
    <w:p w14:paraId="748BE7B3" w14:textId="5FD5774D" w:rsidR="00D31845" w:rsidRPr="005423A6" w:rsidRDefault="00D31845" w:rsidP="00D3184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Understand that military personnel are at high risk for shoulder injuries.</w:t>
      </w:r>
    </w:p>
    <w:p w14:paraId="16EAB587" w14:textId="205B25C3" w:rsidR="005423A6" w:rsidRDefault="005423A6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noProof/>
          <w:color w:val="232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616EF" wp14:editId="5A06BE96">
                <wp:simplePos x="0" y="0"/>
                <wp:positionH relativeFrom="column">
                  <wp:posOffset>0</wp:posOffset>
                </wp:positionH>
                <wp:positionV relativeFrom="paragraph">
                  <wp:posOffset>68229</wp:posOffset>
                </wp:positionV>
                <wp:extent cx="66294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7B40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522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164FB047" w14:textId="15BD75C1" w:rsidR="005403D3" w:rsidRPr="005423A6" w:rsidRDefault="005403D3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Catherine A. Logan, MD, MBA, MSPT</w:t>
      </w:r>
    </w:p>
    <w:p w14:paraId="232D46BC" w14:textId="6590002D" w:rsidR="005403D3" w:rsidRPr="005423A6" w:rsidRDefault="005403D3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proofErr w:type="spellStart"/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Orthopaedic</w:t>
      </w:r>
      <w:proofErr w:type="spellEnd"/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 xml:space="preserve"> Surgeon, Sports Medicine</w:t>
      </w:r>
    </w:p>
    <w:p w14:paraId="6063B6FB" w14:textId="13280290" w:rsidR="005403D3" w:rsidRPr="005423A6" w:rsidRDefault="005403D3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Colorado Sports Medicine &amp; Orthopedics</w:t>
      </w:r>
    </w:p>
    <w:p w14:paraId="00F71114" w14:textId="05E1C238" w:rsidR="005403D3" w:rsidRPr="005423A6" w:rsidRDefault="005403D3" w:rsidP="00A80FFD">
      <w:pPr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>The PLL Bubble: Professional Sports in the Setting of COVID-19</w:t>
      </w:r>
    </w:p>
    <w:p w14:paraId="062AC3E9" w14:textId="62E9DF73" w:rsidR="00BE136A" w:rsidRPr="005423A6" w:rsidRDefault="006A47F5" w:rsidP="00BE136A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0.5 CEU</w:t>
      </w:r>
    </w:p>
    <w:p w14:paraId="399C2650" w14:textId="740F76AE" w:rsidR="004B4766" w:rsidRPr="005423A6" w:rsidRDefault="004B4766" w:rsidP="004B476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The learner will identify</w:t>
      </w:r>
      <w:r w:rsidR="00746580"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concepts behind building a comprehensive, safe COVID-19 Return to Play Operations Plan</w:t>
      </w:r>
    </w:p>
    <w:p w14:paraId="2FA096B4" w14:textId="7F23199C" w:rsidR="00746580" w:rsidRPr="005423A6" w:rsidRDefault="004B4766" w:rsidP="004B476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learner will describe the necessity of </w:t>
      </w:r>
      <w:r w:rsidR="00746580"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building multi-disciplinary teams in the setting of professional sports medical teams.</w:t>
      </w:r>
    </w:p>
    <w:p w14:paraId="011428E4" w14:textId="3C8E2D9C" w:rsidR="005423A6" w:rsidRDefault="005423A6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noProof/>
          <w:color w:val="232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81BD3" wp14:editId="41645A7F">
                <wp:simplePos x="0" y="0"/>
                <wp:positionH relativeFrom="column">
                  <wp:posOffset>0</wp:posOffset>
                </wp:positionH>
                <wp:positionV relativeFrom="paragraph">
                  <wp:posOffset>100654</wp:posOffset>
                </wp:positionV>
                <wp:extent cx="66294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E49A7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5pt" to="522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1A7CC4E1" w14:textId="33E03CED" w:rsidR="00AC4F04" w:rsidRPr="005423A6" w:rsidRDefault="00AC4F04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Jennifer Payne, MS, LAT, ATC</w:t>
      </w:r>
    </w:p>
    <w:p w14:paraId="5C34A33B" w14:textId="1CA0D33B" w:rsidR="006A47F5" w:rsidRPr="005423A6" w:rsidRDefault="006A47F5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Athletic Training Resident</w:t>
      </w:r>
    </w:p>
    <w:p w14:paraId="60D444DD" w14:textId="2F39285A" w:rsidR="006A47F5" w:rsidRPr="005423A6" w:rsidRDefault="006A47F5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The Steadman Clinic</w:t>
      </w:r>
    </w:p>
    <w:p w14:paraId="4929A17D" w14:textId="52DAAADD" w:rsidR="00AC4F04" w:rsidRPr="005423A6" w:rsidRDefault="00AC4F04" w:rsidP="00A80FFD">
      <w:pPr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>Chronic Anterior Knee Pain in a Professional Hockey Player – Case Study</w:t>
      </w:r>
    </w:p>
    <w:p w14:paraId="203E7F75" w14:textId="5C59B3EC" w:rsidR="006F7143" w:rsidRPr="005423A6" w:rsidRDefault="006A47F5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0.25 CEU</w:t>
      </w:r>
    </w:p>
    <w:p w14:paraId="1B682D36" w14:textId="77777777" w:rsidR="004B4766" w:rsidRPr="005423A6" w:rsidRDefault="004B4766" w:rsidP="004B476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The learner</w:t>
      </w:r>
      <w:r w:rsidR="00D31845"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be able to identify anterior interval scarring in patients with chronic anterior knee pain in the presence of a prior surgery. </w:t>
      </w:r>
    </w:p>
    <w:p w14:paraId="2D43CF9E" w14:textId="77777777" w:rsidR="004B4766" w:rsidRPr="005423A6" w:rsidRDefault="004B4766" w:rsidP="004B476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learner </w:t>
      </w:r>
      <w:r w:rsidR="00D31845"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 be able to eliminate differential diagnoses based on history and examination. </w:t>
      </w:r>
    </w:p>
    <w:p w14:paraId="1D88F22B" w14:textId="0D847331" w:rsidR="00D31845" w:rsidRPr="005423A6" w:rsidRDefault="004B4766" w:rsidP="004B476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learner </w:t>
      </w:r>
      <w:r w:rsidR="00D31845"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will be able to indicate the need for advanced imaging for patients with chronic anterior knee pain.</w:t>
      </w:r>
    </w:p>
    <w:p w14:paraId="6BF3EEF4" w14:textId="1748371E" w:rsidR="005423A6" w:rsidRDefault="005423A6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noProof/>
          <w:color w:val="232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2ED0F" wp14:editId="165B52E6">
                <wp:simplePos x="0" y="0"/>
                <wp:positionH relativeFrom="column">
                  <wp:posOffset>0</wp:posOffset>
                </wp:positionH>
                <wp:positionV relativeFrom="paragraph">
                  <wp:posOffset>100654</wp:posOffset>
                </wp:positionV>
                <wp:extent cx="66294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B7CE4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5pt" to="522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799B6BB6" w14:textId="1DF691E8" w:rsidR="00AC4F04" w:rsidRPr="005423A6" w:rsidRDefault="00AC4F04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 xml:space="preserve">Stephanie Pearce, </w:t>
      </w:r>
      <w:r w:rsidR="009565AC"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MD</w:t>
      </w:r>
    </w:p>
    <w:p w14:paraId="5A77F367" w14:textId="6B0D9B46" w:rsidR="009565AC" w:rsidRPr="005423A6" w:rsidRDefault="009565AC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proofErr w:type="spellStart"/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Orthopaedic</w:t>
      </w:r>
      <w:proofErr w:type="spellEnd"/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 xml:space="preserve"> Sports Medicine Fellow</w:t>
      </w:r>
    </w:p>
    <w:p w14:paraId="040ABA81" w14:textId="2DA38E46" w:rsidR="009565AC" w:rsidRDefault="009565AC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The Steadman Clinic</w:t>
      </w:r>
    </w:p>
    <w:p w14:paraId="7695E852" w14:textId="127705DE" w:rsidR="005423A6" w:rsidRPr="00AA50DC" w:rsidRDefault="00AA50DC" w:rsidP="00A80FFD">
      <w:pPr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</w:pPr>
      <w:r w:rsidRPr="00AA50DC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>Pediatric Sports: Diagnosis and Treatment</w:t>
      </w:r>
    </w:p>
    <w:p w14:paraId="05BBF7D1" w14:textId="724E032A" w:rsidR="006F7143" w:rsidRPr="005423A6" w:rsidRDefault="006A47F5" w:rsidP="00D318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CEU</w:t>
      </w:r>
    </w:p>
    <w:p w14:paraId="1858B5AA" w14:textId="77777777" w:rsidR="004B4766" w:rsidRPr="005423A6" w:rsidRDefault="004B4766" w:rsidP="004B476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Recognize pediatric sport injuries</w:t>
      </w:r>
    </w:p>
    <w:p w14:paraId="4F7FC649" w14:textId="77777777" w:rsidR="004B4766" w:rsidRPr="005423A6" w:rsidRDefault="004B4766" w:rsidP="004B476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Describe differences in pediatric athletic injuries and their causes from the adult population</w:t>
      </w:r>
    </w:p>
    <w:p w14:paraId="7C88AD3A" w14:textId="6AC62B80" w:rsidR="004B4766" w:rsidRPr="005423A6" w:rsidRDefault="004B4766" w:rsidP="004B476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Evaluate &amp; treat common athletic injuries unique to the pediatric and adolescent athlete</w:t>
      </w:r>
    </w:p>
    <w:p w14:paraId="20BDFA69" w14:textId="7F172961" w:rsidR="005423A6" w:rsidRDefault="005423A6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noProof/>
          <w:color w:val="232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BC9E4" wp14:editId="43F00E1C">
                <wp:simplePos x="0" y="0"/>
                <wp:positionH relativeFrom="column">
                  <wp:posOffset>0</wp:posOffset>
                </wp:positionH>
                <wp:positionV relativeFrom="paragraph">
                  <wp:posOffset>74079</wp:posOffset>
                </wp:positionV>
                <wp:extent cx="66294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BB1D0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522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7ECC9551" w14:textId="4197FECF" w:rsidR="005403D3" w:rsidRPr="005423A6" w:rsidRDefault="005403D3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Jennifer Schuck, MS, LAT, ATC</w:t>
      </w:r>
    </w:p>
    <w:p w14:paraId="577D2DDA" w14:textId="77777777" w:rsidR="005403D3" w:rsidRPr="005423A6" w:rsidRDefault="005403D3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Athletic Training Resident</w:t>
      </w:r>
    </w:p>
    <w:p w14:paraId="05D349B2" w14:textId="77777777" w:rsidR="005403D3" w:rsidRPr="005423A6" w:rsidRDefault="005403D3" w:rsidP="00A80FFD">
      <w:pPr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</w:pPr>
      <w:r w:rsidRPr="005423A6">
        <w:rPr>
          <w:rFonts w:ascii="Times New Roman" w:eastAsia="Times New Roman" w:hAnsi="Times New Roman" w:cs="Times New Roman"/>
          <w:color w:val="232333"/>
          <w:sz w:val="20"/>
          <w:szCs w:val="20"/>
          <w:shd w:val="clear" w:color="auto" w:fill="FFFFFF"/>
        </w:rPr>
        <w:t>The Steadman Clinic – Vail, Colorado</w:t>
      </w:r>
    </w:p>
    <w:p w14:paraId="15EACF78" w14:textId="3BCB6AF7" w:rsidR="00A80FFD" w:rsidRPr="00AA50DC" w:rsidRDefault="00A80FFD" w:rsidP="00A80F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50DC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 xml:space="preserve">Total Elbow Arthroplasty for Comminuted Distal </w:t>
      </w:r>
      <w:proofErr w:type="spellStart"/>
      <w:r w:rsidRPr="00AA50DC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>Humerus</w:t>
      </w:r>
      <w:proofErr w:type="spellEnd"/>
      <w:r w:rsidRPr="00AA50DC">
        <w:rPr>
          <w:rFonts w:ascii="Times New Roman" w:eastAsia="Times New Roman" w:hAnsi="Times New Roman" w:cs="Times New Roman"/>
          <w:b/>
          <w:bCs/>
          <w:color w:val="232333"/>
          <w:sz w:val="20"/>
          <w:szCs w:val="20"/>
          <w:shd w:val="clear" w:color="auto" w:fill="FFFFFF"/>
        </w:rPr>
        <w:t xml:space="preserve"> Fracture: A Level 3 CASE Study</w:t>
      </w:r>
    </w:p>
    <w:p w14:paraId="3BA8ED17" w14:textId="3EC25354" w:rsidR="002C56F1" w:rsidRPr="005423A6" w:rsidRDefault="006A47F5" w:rsidP="002C56F1">
      <w:pPr>
        <w:rPr>
          <w:rFonts w:ascii="Times New Roman" w:hAnsi="Times New Roman" w:cs="Times New Roman"/>
          <w:sz w:val="20"/>
          <w:szCs w:val="20"/>
        </w:rPr>
      </w:pPr>
      <w:r w:rsidRPr="005423A6">
        <w:rPr>
          <w:rFonts w:ascii="Times New Roman" w:hAnsi="Times New Roman" w:cs="Times New Roman"/>
          <w:sz w:val="20"/>
          <w:szCs w:val="20"/>
        </w:rPr>
        <w:t>0.25 CEU</w:t>
      </w:r>
    </w:p>
    <w:p w14:paraId="2C48C579" w14:textId="77777777" w:rsidR="000605D2" w:rsidRPr="005423A6" w:rsidRDefault="004B4766" w:rsidP="004B476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The learner will</w:t>
      </w: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recognize indications for total elbow arthroplasty following distal humerus fracture.</w:t>
      </w:r>
    </w:p>
    <w:p w14:paraId="75DDF7A3" w14:textId="77777777" w:rsidR="000605D2" w:rsidRPr="005423A6" w:rsidRDefault="004B4766" w:rsidP="004B476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The learner will compare and contrasts the risks and benefits of total elbow arthroplasty for patients with distal humerus fracture.</w:t>
      </w:r>
    </w:p>
    <w:p w14:paraId="618A187F" w14:textId="202CE871" w:rsidR="004B4766" w:rsidRPr="005423A6" w:rsidRDefault="004B4766" w:rsidP="004B476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The learner will identify restrictions for patient following total elbow arthroplasty.</w:t>
      </w:r>
    </w:p>
    <w:p w14:paraId="05C30163" w14:textId="2E52B088" w:rsidR="005423A6" w:rsidRDefault="005423A6" w:rsidP="00A80FFD">
      <w:pPr>
        <w:rPr>
          <w:rFonts w:ascii="Times New Roman" w:hAnsi="Times New Roman" w:cs="Times New Roman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noProof/>
          <w:color w:val="232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5A8C2" wp14:editId="5E98F95F">
                <wp:simplePos x="0" y="0"/>
                <wp:positionH relativeFrom="column">
                  <wp:posOffset>0</wp:posOffset>
                </wp:positionH>
                <wp:positionV relativeFrom="paragraph">
                  <wp:posOffset>67000</wp:posOffset>
                </wp:positionV>
                <wp:extent cx="66294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33D46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522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37F2600D" w14:textId="375761E0" w:rsidR="00AC4F04" w:rsidRPr="005423A6" w:rsidRDefault="00AC4F04" w:rsidP="00A80FFD">
      <w:pPr>
        <w:rPr>
          <w:rFonts w:ascii="Times New Roman" w:hAnsi="Times New Roman" w:cs="Times New Roman"/>
          <w:sz w:val="20"/>
          <w:szCs w:val="20"/>
        </w:rPr>
      </w:pPr>
      <w:r w:rsidRPr="005423A6">
        <w:rPr>
          <w:rFonts w:ascii="Times New Roman" w:hAnsi="Times New Roman" w:cs="Times New Roman"/>
          <w:sz w:val="20"/>
          <w:szCs w:val="20"/>
        </w:rPr>
        <w:t>Robert Waltz, MD</w:t>
      </w:r>
    </w:p>
    <w:p w14:paraId="0FDB8C3A" w14:textId="3FF6E447" w:rsidR="006A47F5" w:rsidRPr="005423A6" w:rsidRDefault="006A47F5" w:rsidP="00A80FFD">
      <w:pPr>
        <w:rPr>
          <w:rFonts w:ascii="Times New Roman" w:hAnsi="Times New Roman" w:cs="Times New Roman"/>
          <w:sz w:val="20"/>
          <w:szCs w:val="20"/>
        </w:rPr>
      </w:pPr>
      <w:r w:rsidRPr="005423A6">
        <w:rPr>
          <w:rFonts w:ascii="Times New Roman" w:hAnsi="Times New Roman" w:cs="Times New Roman"/>
          <w:sz w:val="20"/>
          <w:szCs w:val="20"/>
        </w:rPr>
        <w:t>Sports Medicine Fellow</w:t>
      </w:r>
    </w:p>
    <w:p w14:paraId="7DA046C4" w14:textId="70B9C4CF" w:rsidR="006A47F5" w:rsidRPr="005423A6" w:rsidRDefault="006A47F5" w:rsidP="00A80FFD">
      <w:pPr>
        <w:rPr>
          <w:rFonts w:ascii="Times New Roman" w:hAnsi="Times New Roman" w:cs="Times New Roman"/>
          <w:sz w:val="20"/>
          <w:szCs w:val="20"/>
        </w:rPr>
      </w:pPr>
      <w:r w:rsidRPr="005423A6">
        <w:rPr>
          <w:rFonts w:ascii="Times New Roman" w:hAnsi="Times New Roman" w:cs="Times New Roman"/>
          <w:sz w:val="20"/>
          <w:szCs w:val="20"/>
        </w:rPr>
        <w:t>The Steadman Clinic</w:t>
      </w:r>
    </w:p>
    <w:p w14:paraId="3D8BCE61" w14:textId="27D7712A" w:rsidR="00AC4F04" w:rsidRPr="00AA50DC" w:rsidRDefault="00AC4F04" w:rsidP="00A80FFD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A50DC">
        <w:rPr>
          <w:rFonts w:ascii="Times New Roman" w:hAnsi="Times New Roman" w:cs="Times New Roman"/>
          <w:b/>
          <w:bCs/>
          <w:sz w:val="20"/>
          <w:szCs w:val="20"/>
        </w:rPr>
        <w:t>Orthopaedic</w:t>
      </w:r>
      <w:proofErr w:type="spellEnd"/>
      <w:r w:rsidRPr="00AA50DC">
        <w:rPr>
          <w:rFonts w:ascii="Times New Roman" w:hAnsi="Times New Roman" w:cs="Times New Roman"/>
          <w:b/>
          <w:bCs/>
          <w:sz w:val="20"/>
          <w:szCs w:val="20"/>
        </w:rPr>
        <w:t xml:space="preserve"> Emergencies</w:t>
      </w:r>
    </w:p>
    <w:p w14:paraId="27C494DB" w14:textId="555AB46D" w:rsidR="006F7143" w:rsidRPr="005423A6" w:rsidRDefault="006A47F5" w:rsidP="00071491">
      <w:pPr>
        <w:rPr>
          <w:rFonts w:ascii="Times New Roman" w:hAnsi="Times New Roman" w:cs="Times New Roman"/>
          <w:sz w:val="20"/>
          <w:szCs w:val="20"/>
        </w:rPr>
      </w:pPr>
      <w:r w:rsidRPr="005423A6">
        <w:rPr>
          <w:rFonts w:ascii="Times New Roman" w:hAnsi="Times New Roman" w:cs="Times New Roman"/>
          <w:sz w:val="20"/>
          <w:szCs w:val="20"/>
        </w:rPr>
        <w:t>0.5 CEU</w:t>
      </w:r>
    </w:p>
    <w:p w14:paraId="07D4F123" w14:textId="77777777" w:rsidR="000605D2" w:rsidRPr="005423A6" w:rsidRDefault="000605D2" w:rsidP="000605D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learner will </w:t>
      </w: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746580"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escribe the first treatment of a joint dislocation.</w:t>
      </w:r>
    </w:p>
    <w:p w14:paraId="2AEAB7F8" w14:textId="77777777" w:rsidR="000605D2" w:rsidRPr="005423A6" w:rsidRDefault="000605D2" w:rsidP="000605D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learner will </w:t>
      </w: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recognize </w:t>
      </w:r>
      <w:r w:rsidR="00746580"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the presenting symptoms and examination findings of compartment syndrome.</w:t>
      </w:r>
    </w:p>
    <w:p w14:paraId="11F44438" w14:textId="43EE6021" w:rsidR="00746580" w:rsidRPr="005423A6" w:rsidRDefault="000605D2" w:rsidP="000605D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learner will </w:t>
      </w:r>
      <w:r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recognize </w:t>
      </w:r>
      <w:r w:rsidR="00746580"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rapidly triage </w:t>
      </w:r>
      <w:proofErr w:type="spellStart"/>
      <w:r w:rsidR="00746580"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>orthopaedic</w:t>
      </w:r>
      <w:proofErr w:type="spellEnd"/>
      <w:r w:rsidR="00746580" w:rsidRPr="005423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infections.</w:t>
      </w:r>
    </w:p>
    <w:p w14:paraId="39A7FF96" w14:textId="77777777" w:rsidR="00746580" w:rsidRPr="00D31845" w:rsidRDefault="00746580" w:rsidP="00A80FFD">
      <w:pPr>
        <w:rPr>
          <w:rFonts w:ascii="Times New Roman" w:hAnsi="Times New Roman" w:cs="Times New Roman"/>
        </w:rPr>
      </w:pPr>
    </w:p>
    <w:p w14:paraId="49236B25" w14:textId="77777777" w:rsidR="005403D3" w:rsidRPr="00D31845" w:rsidRDefault="005403D3" w:rsidP="00A80FFD">
      <w:pPr>
        <w:rPr>
          <w:rFonts w:ascii="Times New Roman" w:hAnsi="Times New Roman" w:cs="Times New Roman"/>
        </w:rPr>
      </w:pPr>
    </w:p>
    <w:p w14:paraId="7A4CC7FE" w14:textId="77777777" w:rsidR="00A80FFD" w:rsidRPr="00A80FFD" w:rsidRDefault="00A80FFD" w:rsidP="00A80FFD">
      <w:pPr>
        <w:rPr>
          <w:rFonts w:ascii="Times New Roman" w:hAnsi="Times New Roman" w:cs="Times New Roman"/>
        </w:rPr>
      </w:pPr>
    </w:p>
    <w:sectPr w:rsidR="00A80FFD" w:rsidRPr="00A80FFD" w:rsidSect="00956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747B"/>
    <w:multiLevelType w:val="hybridMultilevel"/>
    <w:tmpl w:val="30B2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391"/>
    <w:multiLevelType w:val="multilevel"/>
    <w:tmpl w:val="48BE09D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6A6D4C"/>
    <w:multiLevelType w:val="multilevel"/>
    <w:tmpl w:val="48FC8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C930C2"/>
    <w:multiLevelType w:val="multilevel"/>
    <w:tmpl w:val="48FC8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DB62F5"/>
    <w:multiLevelType w:val="multilevel"/>
    <w:tmpl w:val="48BE09D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F3F0FC1"/>
    <w:multiLevelType w:val="multilevel"/>
    <w:tmpl w:val="48FC8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5A1679F"/>
    <w:multiLevelType w:val="multilevel"/>
    <w:tmpl w:val="48FC8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7612957"/>
    <w:multiLevelType w:val="multilevel"/>
    <w:tmpl w:val="48FC8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D9A209F"/>
    <w:multiLevelType w:val="multilevel"/>
    <w:tmpl w:val="48FC8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A617C7"/>
    <w:multiLevelType w:val="multilevel"/>
    <w:tmpl w:val="48FC8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1214303"/>
    <w:multiLevelType w:val="multilevel"/>
    <w:tmpl w:val="48FC8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1D53C55"/>
    <w:multiLevelType w:val="multilevel"/>
    <w:tmpl w:val="48FC8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D4"/>
    <w:rsid w:val="000605D2"/>
    <w:rsid w:val="00070A40"/>
    <w:rsid w:val="00071491"/>
    <w:rsid w:val="000F1ECB"/>
    <w:rsid w:val="001D7020"/>
    <w:rsid w:val="002B407F"/>
    <w:rsid w:val="002C56F1"/>
    <w:rsid w:val="00471D79"/>
    <w:rsid w:val="00486B3E"/>
    <w:rsid w:val="004A7E3A"/>
    <w:rsid w:val="004B4766"/>
    <w:rsid w:val="005403D3"/>
    <w:rsid w:val="005423A6"/>
    <w:rsid w:val="00567270"/>
    <w:rsid w:val="00593553"/>
    <w:rsid w:val="006A47F5"/>
    <w:rsid w:val="006D13D2"/>
    <w:rsid w:val="006F7143"/>
    <w:rsid w:val="00720E60"/>
    <w:rsid w:val="00746580"/>
    <w:rsid w:val="007B5F96"/>
    <w:rsid w:val="00804720"/>
    <w:rsid w:val="00845857"/>
    <w:rsid w:val="00884939"/>
    <w:rsid w:val="009565AC"/>
    <w:rsid w:val="00966B36"/>
    <w:rsid w:val="009771DB"/>
    <w:rsid w:val="00A312D4"/>
    <w:rsid w:val="00A80FFD"/>
    <w:rsid w:val="00AA2B7A"/>
    <w:rsid w:val="00AA50DC"/>
    <w:rsid w:val="00AC4F04"/>
    <w:rsid w:val="00AF2B38"/>
    <w:rsid w:val="00BE136A"/>
    <w:rsid w:val="00C44400"/>
    <w:rsid w:val="00D3175D"/>
    <w:rsid w:val="00D31845"/>
    <w:rsid w:val="00F745CD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5E96"/>
  <w14:defaultImageDpi w14:val="32767"/>
  <w15:chartTrackingRefBased/>
  <w15:docId w15:val="{6EA77981-3784-9F4E-BD35-AD9C232E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12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2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1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Huseman, Jennifer</dc:creator>
  <cp:keywords/>
  <dc:description/>
  <cp:lastModifiedBy>Huseman, Jennifer</cp:lastModifiedBy>
  <cp:revision>3</cp:revision>
  <dcterms:created xsi:type="dcterms:W3CDTF">2021-04-17T06:15:00Z</dcterms:created>
  <dcterms:modified xsi:type="dcterms:W3CDTF">2021-04-17T07:10:00Z</dcterms:modified>
</cp:coreProperties>
</file>